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DD" w:rsidRDefault="00A84ADD" w:rsidP="006A2B31">
      <w:pPr>
        <w:spacing w:line="240" w:lineRule="auto"/>
        <w:jc w:val="center"/>
        <w:rPr>
          <w:rFonts w:eastAsia="Sakkal Majalla" w:cstheme="minorHAnsi"/>
          <w:b/>
          <w:sz w:val="28"/>
          <w:szCs w:val="28"/>
        </w:rPr>
      </w:pPr>
    </w:p>
    <w:p w:rsidR="006A2B31" w:rsidRDefault="006A2B31" w:rsidP="006A2B31">
      <w:pPr>
        <w:spacing w:line="240" w:lineRule="auto"/>
        <w:jc w:val="center"/>
        <w:rPr>
          <w:rFonts w:eastAsia="Sakkal Majalla" w:cstheme="minorHAnsi"/>
          <w:b/>
          <w:sz w:val="28"/>
          <w:szCs w:val="28"/>
        </w:rPr>
      </w:pPr>
      <w:r>
        <w:rPr>
          <w:rFonts w:eastAsia="Sakkal Majalla" w:cstheme="minorHAnsi"/>
          <w:b/>
          <w:sz w:val="28"/>
          <w:szCs w:val="28"/>
        </w:rPr>
        <w:t>Bachelor Degree in Physiotherapy and Health Rehabilitation</w:t>
      </w:r>
    </w:p>
    <w:p w:rsidR="006A2B31" w:rsidRPr="006A2B31" w:rsidRDefault="006A2B31" w:rsidP="006A2B31">
      <w:pPr>
        <w:spacing w:line="240" w:lineRule="auto"/>
        <w:jc w:val="center"/>
        <w:rPr>
          <w:rFonts w:eastAsia="Sakkal Majalla" w:cstheme="minorHAnsi"/>
          <w:b/>
          <w:sz w:val="28"/>
          <w:szCs w:val="28"/>
        </w:rPr>
      </w:pPr>
      <w:r w:rsidRPr="006A2B31">
        <w:rPr>
          <w:rFonts w:eastAsia="Sakkal Majalla" w:cstheme="minorHAnsi"/>
          <w:b/>
          <w:sz w:val="28"/>
          <w:szCs w:val="28"/>
        </w:rPr>
        <w:t>Department of Physical Therapy and Health Rehabilitation</w:t>
      </w:r>
    </w:p>
    <w:p w:rsidR="006A2B31" w:rsidRDefault="006A2B31" w:rsidP="006A2B31">
      <w:pPr>
        <w:spacing w:line="240" w:lineRule="auto"/>
        <w:jc w:val="center"/>
        <w:rPr>
          <w:rFonts w:eastAsia="Sakkal Majalla" w:cstheme="minorHAnsi"/>
          <w:b/>
          <w:sz w:val="28"/>
          <w:szCs w:val="28"/>
        </w:rPr>
      </w:pPr>
      <w:r w:rsidRPr="006A2B31">
        <w:rPr>
          <w:rFonts w:eastAsia="Sakkal Majalla" w:cstheme="minorHAnsi"/>
          <w:b/>
          <w:sz w:val="28"/>
          <w:szCs w:val="28"/>
        </w:rPr>
        <w:t xml:space="preserve">College of Applied Medical Sciences </w:t>
      </w:r>
      <w:r>
        <w:rPr>
          <w:rFonts w:eastAsia="Sakkal Majalla" w:cstheme="minorHAnsi"/>
          <w:b/>
          <w:sz w:val="28"/>
          <w:szCs w:val="28"/>
        </w:rPr>
        <w:t>–</w:t>
      </w:r>
      <w:r w:rsidRPr="006A2B31">
        <w:rPr>
          <w:rFonts w:eastAsia="Sakkal Majalla" w:cstheme="minorHAnsi"/>
          <w:b/>
          <w:sz w:val="28"/>
          <w:szCs w:val="28"/>
        </w:rPr>
        <w:t xml:space="preserve"> Sakaka</w:t>
      </w:r>
    </w:p>
    <w:p w:rsidR="006A2B31" w:rsidRPr="006A2B31" w:rsidRDefault="006A2B31" w:rsidP="006A2B31">
      <w:pPr>
        <w:spacing w:line="240" w:lineRule="auto"/>
        <w:jc w:val="center"/>
        <w:rPr>
          <w:rFonts w:eastAsia="Sakkal Majalla" w:cstheme="minorHAnsi"/>
          <w:b/>
          <w:sz w:val="28"/>
          <w:szCs w:val="28"/>
        </w:rPr>
      </w:pPr>
    </w:p>
    <w:p w:rsidR="00065500" w:rsidRPr="006A2B31" w:rsidRDefault="00442CFD" w:rsidP="006A2B31">
      <w:pPr>
        <w:spacing w:line="240" w:lineRule="auto"/>
        <w:jc w:val="center"/>
        <w:rPr>
          <w:rFonts w:eastAsia="Sakkal Majalla" w:cstheme="minorHAnsi"/>
          <w:b/>
          <w:sz w:val="28"/>
          <w:szCs w:val="28"/>
          <w:u w:val="single"/>
          <w:rtl/>
        </w:rPr>
      </w:pPr>
      <w:r>
        <w:rPr>
          <w:rFonts w:eastAsia="Sakkal Majalla" w:cstheme="minorHAnsi"/>
          <w:b/>
          <w:sz w:val="28"/>
          <w:szCs w:val="28"/>
          <w:u w:val="single"/>
        </w:rPr>
        <w:t>Admission Requirements</w:t>
      </w:r>
    </w:p>
    <w:p w:rsidR="00065500" w:rsidRPr="00065500" w:rsidRDefault="00065500" w:rsidP="00065500">
      <w:pPr>
        <w:spacing w:after="0" w:line="240" w:lineRule="auto"/>
        <w:jc w:val="center"/>
        <w:rPr>
          <w:rFonts w:ascii="Times New Roman" w:eastAsia="Calibri" w:hAnsi="Times New Roman" w:cs="Times New Roman"/>
          <w:b/>
          <w:bCs/>
          <w:sz w:val="24"/>
          <w:szCs w:val="24"/>
          <w:rtl/>
        </w:rPr>
      </w:pPr>
    </w:p>
    <w:p w:rsidR="00631A11" w:rsidRPr="00631A11" w:rsidRDefault="00631A11" w:rsidP="00631A11">
      <w:pPr>
        <w:spacing w:after="0" w:line="360" w:lineRule="auto"/>
        <w:jc w:val="both"/>
        <w:rPr>
          <w:rFonts w:eastAsia="Times New Roman" w:cstheme="minorHAnsi"/>
          <w:sz w:val="24"/>
          <w:szCs w:val="24"/>
        </w:rPr>
      </w:pPr>
      <w:r w:rsidRPr="00631A11">
        <w:rPr>
          <w:rFonts w:eastAsia="Times New Roman" w:cstheme="minorHAnsi"/>
          <w:sz w:val="24"/>
          <w:szCs w:val="24"/>
        </w:rPr>
        <w:t xml:space="preserve">Program has manual of  admission, addressed on department website, the admission guide  in addition to students guide, briefly describe and show the requirement of admission, general information about the program and eligibility for admission and the procedure of admission which can be summarized as below: </w:t>
      </w:r>
    </w:p>
    <w:p w:rsidR="00631A11" w:rsidRPr="00631A11" w:rsidRDefault="00631A11" w:rsidP="00631A11">
      <w:pPr>
        <w:numPr>
          <w:ilvl w:val="0"/>
          <w:numId w:val="11"/>
        </w:numPr>
        <w:spacing w:after="0" w:line="360" w:lineRule="auto"/>
        <w:jc w:val="both"/>
        <w:rPr>
          <w:rFonts w:eastAsia="Times New Roman" w:cstheme="minorHAnsi"/>
          <w:sz w:val="24"/>
          <w:szCs w:val="24"/>
        </w:rPr>
      </w:pPr>
      <w:r w:rsidRPr="00631A11">
        <w:rPr>
          <w:rFonts w:eastAsia="Times New Roman" w:cstheme="minorHAnsi"/>
          <w:sz w:val="24"/>
          <w:szCs w:val="24"/>
        </w:rPr>
        <w:t>The applicant must submit an application of enrollment to the Deanship of Admission and Registration (electronic application process apply). Deadlines are announced in each academic year.</w:t>
      </w:r>
    </w:p>
    <w:p w:rsidR="00631A11" w:rsidRPr="00631A11" w:rsidRDefault="00631A11" w:rsidP="00631A11">
      <w:pPr>
        <w:numPr>
          <w:ilvl w:val="0"/>
          <w:numId w:val="11"/>
        </w:numPr>
        <w:spacing w:after="0" w:line="360" w:lineRule="auto"/>
        <w:jc w:val="both"/>
        <w:rPr>
          <w:rFonts w:eastAsia="Times New Roman" w:cstheme="minorHAnsi"/>
          <w:sz w:val="24"/>
          <w:szCs w:val="24"/>
        </w:rPr>
      </w:pPr>
      <w:r w:rsidRPr="00631A11">
        <w:rPr>
          <w:rFonts w:eastAsia="Times New Roman" w:cstheme="minorHAnsi"/>
          <w:sz w:val="24"/>
          <w:szCs w:val="24"/>
        </w:rPr>
        <w:t xml:space="preserve">This program is currently offered to Saudi citizens only, free of charge. </w:t>
      </w:r>
    </w:p>
    <w:p w:rsidR="00631A11" w:rsidRPr="00631A11" w:rsidRDefault="00631A11" w:rsidP="00631A11">
      <w:pPr>
        <w:numPr>
          <w:ilvl w:val="0"/>
          <w:numId w:val="11"/>
        </w:numPr>
        <w:spacing w:after="0" w:line="360" w:lineRule="auto"/>
        <w:jc w:val="both"/>
        <w:rPr>
          <w:rFonts w:eastAsia="Times New Roman" w:cstheme="minorHAnsi"/>
          <w:sz w:val="24"/>
          <w:szCs w:val="24"/>
        </w:rPr>
      </w:pPr>
      <w:r w:rsidRPr="00631A11">
        <w:rPr>
          <w:rFonts w:eastAsia="Times New Roman" w:cstheme="minorHAnsi"/>
          <w:sz w:val="24"/>
          <w:szCs w:val="24"/>
        </w:rPr>
        <w:t>Must meet character and health requirements to attend medical colleges.</w:t>
      </w:r>
    </w:p>
    <w:p w:rsidR="00631A11" w:rsidRPr="00631A11" w:rsidRDefault="00631A11" w:rsidP="00631A11">
      <w:pPr>
        <w:numPr>
          <w:ilvl w:val="0"/>
          <w:numId w:val="11"/>
        </w:numPr>
        <w:spacing w:after="0" w:line="360" w:lineRule="auto"/>
        <w:jc w:val="both"/>
        <w:rPr>
          <w:rFonts w:eastAsia="Times New Roman" w:cstheme="minorHAnsi"/>
          <w:sz w:val="24"/>
          <w:szCs w:val="24"/>
        </w:rPr>
      </w:pPr>
      <w:r w:rsidRPr="00631A11">
        <w:rPr>
          <w:rFonts w:eastAsia="Times New Roman" w:cstheme="minorHAnsi"/>
          <w:sz w:val="24"/>
          <w:szCs w:val="24"/>
        </w:rPr>
        <w:t>The applicant should have completed a Secondary School (Scientific Stream) followed by completion of the Common First Year at the Jouf University.</w:t>
      </w:r>
    </w:p>
    <w:p w:rsidR="00631A11" w:rsidRPr="00631A11" w:rsidRDefault="00631A11" w:rsidP="00631A11">
      <w:pPr>
        <w:numPr>
          <w:ilvl w:val="0"/>
          <w:numId w:val="11"/>
        </w:numPr>
        <w:spacing w:after="0" w:line="360" w:lineRule="auto"/>
        <w:jc w:val="both"/>
        <w:rPr>
          <w:rFonts w:eastAsia="Times New Roman" w:cstheme="minorHAnsi"/>
          <w:sz w:val="24"/>
          <w:szCs w:val="24"/>
        </w:rPr>
      </w:pPr>
      <w:r w:rsidRPr="00631A11">
        <w:rPr>
          <w:rFonts w:eastAsia="Times New Roman" w:cstheme="minorHAnsi"/>
          <w:sz w:val="24"/>
          <w:szCs w:val="24"/>
        </w:rPr>
        <w:t xml:space="preserve">Students who complete the Common First Year with a Grade Point Average of at least 2 out of 5 will be eligible to get admitted into the Bachelor </w:t>
      </w:r>
      <w:r>
        <w:rPr>
          <w:rFonts w:eastAsia="Times New Roman" w:cstheme="minorHAnsi"/>
          <w:sz w:val="24"/>
          <w:szCs w:val="24"/>
        </w:rPr>
        <w:t>Degree in Physiot</w:t>
      </w:r>
      <w:r w:rsidRPr="00631A11">
        <w:rPr>
          <w:rFonts w:eastAsia="Times New Roman" w:cstheme="minorHAnsi"/>
          <w:sz w:val="24"/>
          <w:szCs w:val="24"/>
        </w:rPr>
        <w:t>herapy and Health Rehabilitation program.</w:t>
      </w:r>
    </w:p>
    <w:p w:rsidR="00873658" w:rsidRPr="00025D47" w:rsidRDefault="00873658" w:rsidP="00631A11">
      <w:pPr>
        <w:spacing w:after="0" w:line="360" w:lineRule="auto"/>
        <w:rPr>
          <w:rFonts w:ascii="Times New Roman" w:eastAsia="Times New Roman" w:hAnsi="Times New Roman" w:cs="Times New Roman"/>
          <w:sz w:val="24"/>
          <w:szCs w:val="24"/>
          <w:rtl/>
        </w:rPr>
      </w:pPr>
    </w:p>
    <w:sectPr w:rsidR="00873658" w:rsidRPr="00025D47" w:rsidSect="001262D1">
      <w:headerReference w:type="default" r:id="rId8"/>
      <w:pgSz w:w="11906" w:h="16838"/>
      <w:pgMar w:top="720" w:right="1376" w:bottom="720" w:left="16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318" w:rsidRDefault="00BC1318" w:rsidP="003B7F80">
      <w:pPr>
        <w:spacing w:after="0" w:line="240" w:lineRule="auto"/>
      </w:pPr>
      <w:r>
        <w:separator/>
      </w:r>
    </w:p>
  </w:endnote>
  <w:endnote w:type="continuationSeparator" w:id="0">
    <w:p w:rsidR="00BC1318" w:rsidRDefault="00BC1318" w:rsidP="003B7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XtManalBLack">
    <w:altName w:val="Times New Roman"/>
    <w:panose1 w:val="00000000000000000000"/>
    <w:charset w:val="00"/>
    <w:family w:val="roman"/>
    <w:notTrueType/>
    <w:pitch w:val="default"/>
    <w:sig w:usb0="00000000" w:usb1="00000000" w:usb2="00000000" w:usb3="00000000" w:csb0="00000000" w:csb1="00000000"/>
  </w:font>
  <w:font w:name="Sakkal Majalla">
    <w:panose1 w:val="02000000000000000000"/>
    <w:charset w:val="00"/>
    <w:family w:val="auto"/>
    <w:pitch w:val="variable"/>
    <w:sig w:usb0="A0002027" w:usb1="80000000" w:usb2="00000108" w:usb3="00000000" w:csb0="000000D3" w:csb1="00000000"/>
  </w:font>
  <w:font w:name="Al-Mohanad">
    <w:altName w:val="Sakkal Majalla"/>
    <w:charset w:val="B2"/>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318" w:rsidRDefault="00BC1318" w:rsidP="003B7F80">
      <w:pPr>
        <w:spacing w:after="0" w:line="240" w:lineRule="auto"/>
      </w:pPr>
      <w:r>
        <w:separator/>
      </w:r>
    </w:p>
  </w:footnote>
  <w:footnote w:type="continuationSeparator" w:id="0">
    <w:p w:rsidR="00BC1318" w:rsidRDefault="00BC1318" w:rsidP="003B7F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C0" w:rsidRDefault="00E84488" w:rsidP="001813C0">
    <w:pPr>
      <w:pStyle w:val="Header"/>
      <w:jc w:val="center"/>
      <w:rPr>
        <w:rtl/>
      </w:rPr>
    </w:pPr>
    <w:r>
      <w:rPr>
        <w:noProof/>
        <w:rtl/>
      </w:rPr>
      <w:pict>
        <v:shapetype id="_x0000_t202" coordsize="21600,21600" o:spt="202" path="m,l,21600r21600,l21600,xe">
          <v:stroke joinstyle="miter"/>
          <v:path gradientshapeok="t" o:connecttype="rect"/>
        </v:shapetype>
        <v:shape id="Text Box 3" o:spid="_x0000_s2053" type="#_x0000_t202" style="position:absolute;left:0;text-align:left;margin-left:324.6pt;margin-top:-20.95pt;width:169.85pt;height:85.75pt;z-index:251662336;visibility:visible;mso-width-relative:margin;mso-height-relative:margin" fillcolor="white [3201]" stroked="f" strokeweight=".5pt">
          <v:textbox style="mso-next-textbox:#Text Box 3">
            <w:txbxContent>
              <w:p w:rsidR="001813C0" w:rsidRPr="0025172D" w:rsidRDefault="001813C0" w:rsidP="001813C0">
                <w:pPr>
                  <w:contextualSpacing/>
                  <w:jc w:val="center"/>
                  <w:rPr>
                    <w:b/>
                    <w:bCs/>
                    <w:rtl/>
                  </w:rPr>
                </w:pPr>
                <w:r w:rsidRPr="0025172D">
                  <w:rPr>
                    <w:rFonts w:hint="cs"/>
                    <w:b/>
                    <w:bCs/>
                    <w:rtl/>
                  </w:rPr>
                  <w:t>المملكة العربية السعودية</w:t>
                </w:r>
              </w:p>
              <w:p w:rsidR="001813C0" w:rsidRPr="0025172D" w:rsidRDefault="001813C0" w:rsidP="001813C0">
                <w:pPr>
                  <w:contextualSpacing/>
                  <w:jc w:val="center"/>
                  <w:rPr>
                    <w:b/>
                    <w:bCs/>
                    <w:rtl/>
                  </w:rPr>
                </w:pPr>
                <w:r w:rsidRPr="0025172D">
                  <w:rPr>
                    <w:rFonts w:hint="cs"/>
                    <w:b/>
                    <w:bCs/>
                    <w:rtl/>
                  </w:rPr>
                  <w:t>وزارة التعليم</w:t>
                </w:r>
              </w:p>
              <w:p w:rsidR="001813C0" w:rsidRPr="0025172D" w:rsidRDefault="001813C0" w:rsidP="001813C0">
                <w:pPr>
                  <w:contextualSpacing/>
                  <w:jc w:val="center"/>
                  <w:rPr>
                    <w:b/>
                    <w:bCs/>
                    <w:rtl/>
                  </w:rPr>
                </w:pPr>
                <w:r w:rsidRPr="0025172D">
                  <w:rPr>
                    <w:rFonts w:hint="cs"/>
                    <w:b/>
                    <w:bCs/>
                    <w:rtl/>
                  </w:rPr>
                  <w:t>جامعة الجوف</w:t>
                </w:r>
              </w:p>
              <w:p w:rsidR="001813C0" w:rsidRPr="0025172D" w:rsidRDefault="001813C0" w:rsidP="001813C0">
                <w:pPr>
                  <w:contextualSpacing/>
                  <w:jc w:val="center"/>
                  <w:rPr>
                    <w:b/>
                    <w:bCs/>
                    <w:rtl/>
                  </w:rPr>
                </w:pPr>
                <w:r w:rsidRPr="0025172D">
                  <w:rPr>
                    <w:rFonts w:hint="cs"/>
                    <w:b/>
                    <w:bCs/>
                    <w:rtl/>
                  </w:rPr>
                  <w:t>كلية العلوم الطبية التطبيقية</w:t>
                </w:r>
              </w:p>
              <w:p w:rsidR="001813C0" w:rsidRPr="0025172D" w:rsidRDefault="001813C0" w:rsidP="001813C0">
                <w:pPr>
                  <w:contextualSpacing/>
                  <w:jc w:val="center"/>
                  <w:rPr>
                    <w:b/>
                    <w:bCs/>
                    <w:rtl/>
                  </w:rPr>
                </w:pPr>
                <w:r w:rsidRPr="0025172D">
                  <w:rPr>
                    <w:rFonts w:hint="cs"/>
                    <w:b/>
                    <w:bCs/>
                    <w:rtl/>
                  </w:rPr>
                  <w:t>قسم العلاج الطبيعي والتأهيل الصحي</w:t>
                </w:r>
              </w:p>
              <w:p w:rsidR="001813C0" w:rsidRPr="00DE220E" w:rsidRDefault="001813C0" w:rsidP="001813C0">
                <w:pPr>
                  <w:jc w:val="center"/>
                  <w:rPr>
                    <w:sz w:val="18"/>
                    <w:szCs w:val="18"/>
                  </w:rPr>
                </w:pPr>
              </w:p>
            </w:txbxContent>
          </v:textbox>
        </v:shape>
      </w:pict>
    </w:r>
    <w:r>
      <w:rPr>
        <w:noProof/>
        <w:rtl/>
      </w:rPr>
      <w:pict>
        <v:shape id="Text Box 4" o:spid="_x0000_s2054" type="#_x0000_t202" style="position:absolute;left:0;text-align:left;margin-left:-42.6pt;margin-top:-15.6pt;width:164.25pt;height:100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" fillcolor="white [3201]" stroked="f" strokeweight=".5pt">
          <v:textbox style="mso-next-textbox:#Text Box 4">
            <w:txbxContent>
              <w:p w:rsidR="001813C0" w:rsidRPr="0006562C" w:rsidRDefault="001813C0" w:rsidP="001813C0">
                <w:pPr>
                  <w:bidi/>
                  <w:spacing w:line="480" w:lineRule="auto"/>
                  <w:contextualSpacing/>
                  <w:rPr>
                    <w:b/>
                    <w:bCs/>
                    <w:rtl/>
                  </w:rPr>
                </w:pPr>
                <w:r w:rsidRPr="0006562C">
                  <w:rPr>
                    <w:rFonts w:hint="cs"/>
                    <w:b/>
                    <w:bCs/>
                    <w:rtl/>
                  </w:rPr>
                  <w:t>الرقم:......................................</w:t>
                </w:r>
              </w:p>
              <w:p w:rsidR="001813C0" w:rsidRDefault="001813C0" w:rsidP="001813C0">
                <w:pPr>
                  <w:bidi/>
                  <w:spacing w:line="480" w:lineRule="auto"/>
                  <w:contextualSpacing/>
                  <w:rPr>
                    <w:b/>
                    <w:bCs/>
                    <w:rtl/>
                  </w:rPr>
                </w:pPr>
                <w:r w:rsidRPr="0006562C">
                  <w:rPr>
                    <w:rFonts w:hint="cs"/>
                    <w:b/>
                    <w:bCs/>
                    <w:rtl/>
                  </w:rPr>
                  <w:t>التاريخ:</w:t>
                </w:r>
                <w:r>
                  <w:rPr>
                    <w:b/>
                    <w:bCs/>
                  </w:rPr>
                  <w:tab/>
                  <w:t xml:space="preserve">       </w:t>
                </w:r>
                <w:r w:rsidRPr="0006562C">
                  <w:rPr>
                    <w:rFonts w:hint="cs"/>
                    <w:b/>
                    <w:bCs/>
                    <w:rtl/>
                  </w:rPr>
                  <w:t>/</w:t>
                </w:r>
                <w:r w:rsidRPr="0006562C">
                  <w:rPr>
                    <w:b/>
                    <w:bCs/>
                    <w:rtl/>
                  </w:rPr>
                  <w:tab/>
                </w:r>
                <w:r>
                  <w:rPr>
                    <w:b/>
                    <w:bCs/>
                  </w:rPr>
                  <w:t xml:space="preserve">    </w:t>
                </w:r>
                <w:r>
                  <w:rPr>
                    <w:rFonts w:hint="cs"/>
                    <w:b/>
                    <w:bCs/>
                    <w:rtl/>
                  </w:rPr>
                  <w:t xml:space="preserve"> </w:t>
                </w:r>
                <w:r>
                  <w:rPr>
                    <w:b/>
                    <w:bCs/>
                  </w:rPr>
                  <w:t xml:space="preserve">  </w:t>
                </w:r>
                <w:r w:rsidRPr="0006562C">
                  <w:rPr>
                    <w:rFonts w:hint="cs"/>
                    <w:b/>
                    <w:bCs/>
                    <w:rtl/>
                  </w:rPr>
                  <w:t>/</w:t>
                </w:r>
                <w:r>
                  <w:rPr>
                    <w:b/>
                    <w:bCs/>
                  </w:rPr>
                  <w:t xml:space="preserve">   </w:t>
                </w:r>
                <w:r w:rsidRPr="0006562C">
                  <w:rPr>
                    <w:b/>
                    <w:bCs/>
                    <w:rtl/>
                  </w:rPr>
                  <w:tab/>
                </w:r>
                <w:r>
                  <w:rPr>
                    <w:rFonts w:hint="cs"/>
                    <w:b/>
                    <w:bCs/>
                    <w:rtl/>
                  </w:rPr>
                  <w:t>١٤هـ</w:t>
                </w:r>
              </w:p>
              <w:p w:rsidR="001813C0" w:rsidRDefault="001813C0" w:rsidP="001813C0">
                <w:pPr>
                  <w:bidi/>
                  <w:spacing w:line="480" w:lineRule="auto"/>
                  <w:contextualSpacing/>
                </w:pPr>
                <w:r w:rsidRPr="0006562C">
                  <w:rPr>
                    <w:rFonts w:hint="cs"/>
                    <w:b/>
                    <w:bCs/>
                    <w:rtl/>
                  </w:rPr>
                  <w:t>المرفقات:.................................</w:t>
                </w:r>
              </w:p>
            </w:txbxContent>
          </v:textbox>
        </v:shape>
      </w:pict>
    </w:r>
    <w:r w:rsidR="0053715A">
      <w:rPr>
        <w:noProof/>
        <w:rtl/>
      </w:rPr>
      <w:drawing>
        <wp:anchor distT="0" distB="0" distL="114300" distR="114300" simplePos="0" relativeHeight="251660288" behindDoc="1" locked="0" layoutInCell="1" allowOverlap="1">
          <wp:simplePos x="0" y="0"/>
          <wp:positionH relativeFrom="margin">
            <wp:posOffset>2388870</wp:posOffset>
          </wp:positionH>
          <wp:positionV relativeFrom="page">
            <wp:posOffset>320040</wp:posOffset>
          </wp:positionV>
          <wp:extent cx="1108710" cy="937260"/>
          <wp:effectExtent l="19050" t="0" r="0" b="0"/>
          <wp:wrapTight wrapText="bothSides">
            <wp:wrapPolygon edited="0">
              <wp:start x="8907" y="0"/>
              <wp:lineTo x="5567" y="1756"/>
              <wp:lineTo x="2969" y="5268"/>
              <wp:lineTo x="2969" y="9659"/>
              <wp:lineTo x="7794" y="14049"/>
              <wp:lineTo x="-371" y="15366"/>
              <wp:lineTo x="0" y="21073"/>
              <wp:lineTo x="21526" y="21073"/>
              <wp:lineTo x="21526" y="16244"/>
              <wp:lineTo x="19670" y="14927"/>
              <wp:lineTo x="10763" y="14049"/>
              <wp:lineTo x="17814" y="14049"/>
              <wp:lineTo x="19299" y="12732"/>
              <wp:lineTo x="18557" y="0"/>
              <wp:lineTo x="8907"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جامعة.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108710" cy="937260"/>
                  </a:xfrm>
                  <a:prstGeom prst="rect">
                    <a:avLst/>
                  </a:prstGeom>
                </pic:spPr>
              </pic:pic>
            </a:graphicData>
          </a:graphic>
        </wp:anchor>
      </w:drawing>
    </w:r>
  </w:p>
  <w:p w:rsidR="001813C0" w:rsidRDefault="001813C0">
    <w:pPr>
      <w:pStyle w:val="Header"/>
      <w:rPr>
        <w:rtl/>
      </w:rPr>
    </w:pPr>
  </w:p>
  <w:p w:rsidR="001813C0" w:rsidRDefault="001813C0">
    <w:pPr>
      <w:pStyle w:val="Header"/>
      <w:rPr>
        <w:rtl/>
      </w:rPr>
    </w:pPr>
  </w:p>
  <w:p w:rsidR="001813C0" w:rsidRDefault="001813C0">
    <w:pPr>
      <w:pStyle w:val="Header"/>
      <w:rPr>
        <w:rFonts w:ascii="Al-Mohanad" w:hAnsi="Al-Mohanad" w:cs="Al-Mohanad"/>
        <w:sz w:val="16"/>
        <w:szCs w:val="16"/>
        <w:rtl/>
      </w:rPr>
    </w:pPr>
  </w:p>
  <w:p w:rsidR="001813C0" w:rsidRPr="00A17A5F" w:rsidRDefault="001813C0" w:rsidP="001813C0">
    <w:pPr>
      <w:pStyle w:val="Header"/>
      <w:tabs>
        <w:tab w:val="left" w:pos="6360"/>
      </w:tabs>
    </w:pPr>
  </w:p>
  <w:p w:rsidR="001813C0" w:rsidRDefault="001813C0" w:rsidP="001813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7F3B"/>
    <w:multiLevelType w:val="hybridMultilevel"/>
    <w:tmpl w:val="80162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76354"/>
    <w:multiLevelType w:val="hybridMultilevel"/>
    <w:tmpl w:val="866693A8"/>
    <w:lvl w:ilvl="0" w:tplc="3D5C4264">
      <w:start w:val="1"/>
      <w:numFmt w:val="decimal"/>
      <w:lvlText w:val="%1."/>
      <w:lvlJc w:val="left"/>
      <w:pPr>
        <w:ind w:left="720" w:hanging="360"/>
      </w:pPr>
      <w:rPr>
        <w:rFonts w:ascii="Calibri" w:eastAsia="Calibri" w:hAnsi="Calibri" w:cs="Calibri"/>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F2389"/>
    <w:multiLevelType w:val="hybridMultilevel"/>
    <w:tmpl w:val="0FFC88BA"/>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25776FDE"/>
    <w:multiLevelType w:val="hybridMultilevel"/>
    <w:tmpl w:val="B4E2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F1198C"/>
    <w:multiLevelType w:val="hybridMultilevel"/>
    <w:tmpl w:val="78B66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B34E25"/>
    <w:multiLevelType w:val="hybridMultilevel"/>
    <w:tmpl w:val="407C4C24"/>
    <w:lvl w:ilvl="0" w:tplc="7EDC62E6">
      <w:start w:val="1"/>
      <w:numFmt w:val="decimal"/>
      <w:lvlText w:val="%1."/>
      <w:lvlJc w:val="left"/>
      <w:pPr>
        <w:ind w:left="360" w:hanging="360"/>
      </w:pPr>
      <w:rPr>
        <w:rFonts w:asciiTheme="minorBidi" w:hAnsiTheme="minorBidi" w:cstheme="minorBid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244D73"/>
    <w:multiLevelType w:val="hybridMultilevel"/>
    <w:tmpl w:val="184A1B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A13A38"/>
    <w:multiLevelType w:val="hybridMultilevel"/>
    <w:tmpl w:val="D04ED0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9CA3A63"/>
    <w:multiLevelType w:val="hybridMultilevel"/>
    <w:tmpl w:val="70A86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6E0B4A"/>
    <w:multiLevelType w:val="hybridMultilevel"/>
    <w:tmpl w:val="866693A8"/>
    <w:lvl w:ilvl="0" w:tplc="3D5C4264">
      <w:start w:val="1"/>
      <w:numFmt w:val="decimal"/>
      <w:lvlText w:val="%1."/>
      <w:lvlJc w:val="left"/>
      <w:pPr>
        <w:ind w:left="720" w:hanging="360"/>
      </w:pPr>
      <w:rPr>
        <w:rFonts w:ascii="Calibri" w:eastAsia="Calibri" w:hAnsi="Calibri" w:cs="Calibri"/>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E45CE5"/>
    <w:multiLevelType w:val="hybridMultilevel"/>
    <w:tmpl w:val="75906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6"/>
  </w:num>
  <w:num w:numId="3">
    <w:abstractNumId w:val="8"/>
  </w:num>
  <w:num w:numId="4">
    <w:abstractNumId w:val="3"/>
  </w:num>
  <w:num w:numId="5">
    <w:abstractNumId w:val="9"/>
  </w:num>
  <w:num w:numId="6">
    <w:abstractNumId w:val="1"/>
  </w:num>
  <w:num w:numId="7">
    <w:abstractNumId w:val="4"/>
  </w:num>
  <w:num w:numId="8">
    <w:abstractNumId w:val="0"/>
  </w:num>
  <w:num w:numId="9">
    <w:abstractNumId w:val="7"/>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8610"/>
    <o:shapelayout v:ext="edit">
      <o:idmap v:ext="edit" data="2"/>
    </o:shapelayout>
  </w:hdrShapeDefaults>
  <w:footnotePr>
    <w:footnote w:id="-1"/>
    <w:footnote w:id="0"/>
  </w:footnotePr>
  <w:endnotePr>
    <w:endnote w:id="-1"/>
    <w:endnote w:id="0"/>
  </w:endnotePr>
  <w:compat/>
  <w:rsids>
    <w:rsidRoot w:val="00065500"/>
    <w:rsid w:val="0000040F"/>
    <w:rsid w:val="00002C8D"/>
    <w:rsid w:val="000040D9"/>
    <w:rsid w:val="00004B80"/>
    <w:rsid w:val="000227D7"/>
    <w:rsid w:val="00024984"/>
    <w:rsid w:val="00025D47"/>
    <w:rsid w:val="000333CC"/>
    <w:rsid w:val="000369F3"/>
    <w:rsid w:val="000370F9"/>
    <w:rsid w:val="0005156F"/>
    <w:rsid w:val="00061EFF"/>
    <w:rsid w:val="00064643"/>
    <w:rsid w:val="00065500"/>
    <w:rsid w:val="00066031"/>
    <w:rsid w:val="000678B6"/>
    <w:rsid w:val="00077E70"/>
    <w:rsid w:val="00080B46"/>
    <w:rsid w:val="00081975"/>
    <w:rsid w:val="000827DB"/>
    <w:rsid w:val="000962F0"/>
    <w:rsid w:val="000A1804"/>
    <w:rsid w:val="000A60C5"/>
    <w:rsid w:val="000A7C38"/>
    <w:rsid w:val="000B34CA"/>
    <w:rsid w:val="000B3F57"/>
    <w:rsid w:val="000B4393"/>
    <w:rsid w:val="000B6C5C"/>
    <w:rsid w:val="000B6F96"/>
    <w:rsid w:val="000E1814"/>
    <w:rsid w:val="000E4581"/>
    <w:rsid w:val="000F1A1E"/>
    <w:rsid w:val="000F60D1"/>
    <w:rsid w:val="001130D6"/>
    <w:rsid w:val="00116CF2"/>
    <w:rsid w:val="00116E9F"/>
    <w:rsid w:val="00121F97"/>
    <w:rsid w:val="001262D1"/>
    <w:rsid w:val="0012637A"/>
    <w:rsid w:val="0013030A"/>
    <w:rsid w:val="00136529"/>
    <w:rsid w:val="0013743B"/>
    <w:rsid w:val="00141762"/>
    <w:rsid w:val="001468E7"/>
    <w:rsid w:val="001509A3"/>
    <w:rsid w:val="00151061"/>
    <w:rsid w:val="00152A9C"/>
    <w:rsid w:val="00154C7C"/>
    <w:rsid w:val="00161950"/>
    <w:rsid w:val="00163F3F"/>
    <w:rsid w:val="00164850"/>
    <w:rsid w:val="00177357"/>
    <w:rsid w:val="00180800"/>
    <w:rsid w:val="001813C0"/>
    <w:rsid w:val="00183AE1"/>
    <w:rsid w:val="00191DD7"/>
    <w:rsid w:val="0019250B"/>
    <w:rsid w:val="00194F0C"/>
    <w:rsid w:val="001A0419"/>
    <w:rsid w:val="001A299F"/>
    <w:rsid w:val="001B16B5"/>
    <w:rsid w:val="001B3727"/>
    <w:rsid w:val="001B439B"/>
    <w:rsid w:val="001C07F9"/>
    <w:rsid w:val="001C09EE"/>
    <w:rsid w:val="001C3A3D"/>
    <w:rsid w:val="001C6264"/>
    <w:rsid w:val="001E66D4"/>
    <w:rsid w:val="001E7494"/>
    <w:rsid w:val="001F1A45"/>
    <w:rsid w:val="001F2D19"/>
    <w:rsid w:val="001F701A"/>
    <w:rsid w:val="00202E3B"/>
    <w:rsid w:val="00210568"/>
    <w:rsid w:val="00215D79"/>
    <w:rsid w:val="002211E0"/>
    <w:rsid w:val="00224160"/>
    <w:rsid w:val="00227CCA"/>
    <w:rsid w:val="002335E9"/>
    <w:rsid w:val="0024154E"/>
    <w:rsid w:val="002511AE"/>
    <w:rsid w:val="00252398"/>
    <w:rsid w:val="0026179E"/>
    <w:rsid w:val="00261CB3"/>
    <w:rsid w:val="0027230F"/>
    <w:rsid w:val="00273075"/>
    <w:rsid w:val="00276D90"/>
    <w:rsid w:val="00292A0F"/>
    <w:rsid w:val="00292E6C"/>
    <w:rsid w:val="002A13C5"/>
    <w:rsid w:val="002B36E7"/>
    <w:rsid w:val="002C063B"/>
    <w:rsid w:val="002C4F63"/>
    <w:rsid w:val="002D033B"/>
    <w:rsid w:val="002F1F6B"/>
    <w:rsid w:val="002F2AAE"/>
    <w:rsid w:val="002F75AC"/>
    <w:rsid w:val="00304790"/>
    <w:rsid w:val="00306948"/>
    <w:rsid w:val="00321195"/>
    <w:rsid w:val="00321EF1"/>
    <w:rsid w:val="00325F19"/>
    <w:rsid w:val="0033632A"/>
    <w:rsid w:val="00341F82"/>
    <w:rsid w:val="00343FA8"/>
    <w:rsid w:val="003451AB"/>
    <w:rsid w:val="003455D6"/>
    <w:rsid w:val="00353381"/>
    <w:rsid w:val="00353523"/>
    <w:rsid w:val="00354E50"/>
    <w:rsid w:val="00370421"/>
    <w:rsid w:val="00370F4D"/>
    <w:rsid w:val="0038323D"/>
    <w:rsid w:val="00383C4B"/>
    <w:rsid w:val="00384BAE"/>
    <w:rsid w:val="00384EE1"/>
    <w:rsid w:val="00392046"/>
    <w:rsid w:val="003940DB"/>
    <w:rsid w:val="00394BD9"/>
    <w:rsid w:val="003A248E"/>
    <w:rsid w:val="003B1EE2"/>
    <w:rsid w:val="003B7F80"/>
    <w:rsid w:val="003C002C"/>
    <w:rsid w:val="003C4A1C"/>
    <w:rsid w:val="003C4B3F"/>
    <w:rsid w:val="003D146A"/>
    <w:rsid w:val="003E0460"/>
    <w:rsid w:val="003E107B"/>
    <w:rsid w:val="003E173D"/>
    <w:rsid w:val="004025D4"/>
    <w:rsid w:val="00403671"/>
    <w:rsid w:val="00414FDA"/>
    <w:rsid w:val="004209AD"/>
    <w:rsid w:val="0042662C"/>
    <w:rsid w:val="00442CFD"/>
    <w:rsid w:val="004524F8"/>
    <w:rsid w:val="0045415C"/>
    <w:rsid w:val="00460FC6"/>
    <w:rsid w:val="00461B4A"/>
    <w:rsid w:val="0046363B"/>
    <w:rsid w:val="00465A04"/>
    <w:rsid w:val="00467A15"/>
    <w:rsid w:val="00474549"/>
    <w:rsid w:val="00475630"/>
    <w:rsid w:val="00476950"/>
    <w:rsid w:val="00493B41"/>
    <w:rsid w:val="00494314"/>
    <w:rsid w:val="004A79B7"/>
    <w:rsid w:val="004B1895"/>
    <w:rsid w:val="004B287E"/>
    <w:rsid w:val="004B35AC"/>
    <w:rsid w:val="004B5B04"/>
    <w:rsid w:val="004C24D1"/>
    <w:rsid w:val="004D2EBF"/>
    <w:rsid w:val="004D3ADE"/>
    <w:rsid w:val="004E2A58"/>
    <w:rsid w:val="004F53C6"/>
    <w:rsid w:val="005054E8"/>
    <w:rsid w:val="00512067"/>
    <w:rsid w:val="0051557C"/>
    <w:rsid w:val="00520989"/>
    <w:rsid w:val="0052738F"/>
    <w:rsid w:val="00534D87"/>
    <w:rsid w:val="00536074"/>
    <w:rsid w:val="0053715A"/>
    <w:rsid w:val="00541C18"/>
    <w:rsid w:val="005435E3"/>
    <w:rsid w:val="00553C10"/>
    <w:rsid w:val="00554759"/>
    <w:rsid w:val="0056035C"/>
    <w:rsid w:val="00562BBC"/>
    <w:rsid w:val="00572144"/>
    <w:rsid w:val="00577509"/>
    <w:rsid w:val="00582A11"/>
    <w:rsid w:val="00584F5F"/>
    <w:rsid w:val="00587838"/>
    <w:rsid w:val="005905F3"/>
    <w:rsid w:val="005920B8"/>
    <w:rsid w:val="005973D9"/>
    <w:rsid w:val="005A2264"/>
    <w:rsid w:val="005A56CC"/>
    <w:rsid w:val="005A5C7C"/>
    <w:rsid w:val="005B2D45"/>
    <w:rsid w:val="005B31A9"/>
    <w:rsid w:val="005B4230"/>
    <w:rsid w:val="005B5632"/>
    <w:rsid w:val="005C0650"/>
    <w:rsid w:val="005C1781"/>
    <w:rsid w:val="005C21C4"/>
    <w:rsid w:val="005C2A91"/>
    <w:rsid w:val="005D0F35"/>
    <w:rsid w:val="005E1D75"/>
    <w:rsid w:val="0060753D"/>
    <w:rsid w:val="006118A2"/>
    <w:rsid w:val="00615C86"/>
    <w:rsid w:val="00631A11"/>
    <w:rsid w:val="00632623"/>
    <w:rsid w:val="006335B3"/>
    <w:rsid w:val="00645750"/>
    <w:rsid w:val="00645B89"/>
    <w:rsid w:val="00646101"/>
    <w:rsid w:val="006469F0"/>
    <w:rsid w:val="00660423"/>
    <w:rsid w:val="00670962"/>
    <w:rsid w:val="0068395D"/>
    <w:rsid w:val="006867BC"/>
    <w:rsid w:val="006A2B31"/>
    <w:rsid w:val="006A7680"/>
    <w:rsid w:val="006A7ED6"/>
    <w:rsid w:val="006C39F5"/>
    <w:rsid w:val="006D53FA"/>
    <w:rsid w:val="006D5EBC"/>
    <w:rsid w:val="006E3D07"/>
    <w:rsid w:val="006F2E08"/>
    <w:rsid w:val="006F35C3"/>
    <w:rsid w:val="006F3CB7"/>
    <w:rsid w:val="007144A0"/>
    <w:rsid w:val="00726B79"/>
    <w:rsid w:val="00734BCA"/>
    <w:rsid w:val="00737AB4"/>
    <w:rsid w:val="007407C6"/>
    <w:rsid w:val="00741D78"/>
    <w:rsid w:val="00753E20"/>
    <w:rsid w:val="007622C6"/>
    <w:rsid w:val="00767B30"/>
    <w:rsid w:val="00772427"/>
    <w:rsid w:val="00773BCA"/>
    <w:rsid w:val="00774C5B"/>
    <w:rsid w:val="00782650"/>
    <w:rsid w:val="00792A89"/>
    <w:rsid w:val="00793969"/>
    <w:rsid w:val="00794ED2"/>
    <w:rsid w:val="00795808"/>
    <w:rsid w:val="007A3A5E"/>
    <w:rsid w:val="007A4296"/>
    <w:rsid w:val="007B1A18"/>
    <w:rsid w:val="007B36BB"/>
    <w:rsid w:val="007B4440"/>
    <w:rsid w:val="007B53C8"/>
    <w:rsid w:val="007C5834"/>
    <w:rsid w:val="007C7D3A"/>
    <w:rsid w:val="007D0A11"/>
    <w:rsid w:val="007D0DA1"/>
    <w:rsid w:val="007D10D8"/>
    <w:rsid w:val="007E1CD8"/>
    <w:rsid w:val="007E7D75"/>
    <w:rsid w:val="007F2226"/>
    <w:rsid w:val="007F6A82"/>
    <w:rsid w:val="00805880"/>
    <w:rsid w:val="008111C2"/>
    <w:rsid w:val="0081541F"/>
    <w:rsid w:val="00816877"/>
    <w:rsid w:val="0082220E"/>
    <w:rsid w:val="00830CCD"/>
    <w:rsid w:val="008359A8"/>
    <w:rsid w:val="008407E6"/>
    <w:rsid w:val="00851EDE"/>
    <w:rsid w:val="00856902"/>
    <w:rsid w:val="00861739"/>
    <w:rsid w:val="00873658"/>
    <w:rsid w:val="0088475C"/>
    <w:rsid w:val="00884B2C"/>
    <w:rsid w:val="00896CDF"/>
    <w:rsid w:val="0089787D"/>
    <w:rsid w:val="008A36DE"/>
    <w:rsid w:val="008A4685"/>
    <w:rsid w:val="008C0E74"/>
    <w:rsid w:val="008C630E"/>
    <w:rsid w:val="008D1C09"/>
    <w:rsid w:val="008D6E89"/>
    <w:rsid w:val="008E1ED5"/>
    <w:rsid w:val="008F25B6"/>
    <w:rsid w:val="008F3297"/>
    <w:rsid w:val="008F4420"/>
    <w:rsid w:val="008F5287"/>
    <w:rsid w:val="008F759F"/>
    <w:rsid w:val="0090089A"/>
    <w:rsid w:val="009038D2"/>
    <w:rsid w:val="00920816"/>
    <w:rsid w:val="00924116"/>
    <w:rsid w:val="00924477"/>
    <w:rsid w:val="00925945"/>
    <w:rsid w:val="009277F7"/>
    <w:rsid w:val="00927C68"/>
    <w:rsid w:val="0093043B"/>
    <w:rsid w:val="00930A14"/>
    <w:rsid w:val="009431B4"/>
    <w:rsid w:val="00950331"/>
    <w:rsid w:val="00950D5C"/>
    <w:rsid w:val="00964FFC"/>
    <w:rsid w:val="0097427B"/>
    <w:rsid w:val="00974D0F"/>
    <w:rsid w:val="00991120"/>
    <w:rsid w:val="009914F6"/>
    <w:rsid w:val="0099206E"/>
    <w:rsid w:val="009B149C"/>
    <w:rsid w:val="009B261B"/>
    <w:rsid w:val="009B2D36"/>
    <w:rsid w:val="009B3A74"/>
    <w:rsid w:val="009B55B5"/>
    <w:rsid w:val="009D0370"/>
    <w:rsid w:val="009D0F4E"/>
    <w:rsid w:val="009E736A"/>
    <w:rsid w:val="009F54C9"/>
    <w:rsid w:val="009F7CAC"/>
    <w:rsid w:val="00A01987"/>
    <w:rsid w:val="00A02F14"/>
    <w:rsid w:val="00A04F31"/>
    <w:rsid w:val="00A13611"/>
    <w:rsid w:val="00A25248"/>
    <w:rsid w:val="00A26066"/>
    <w:rsid w:val="00A3481B"/>
    <w:rsid w:val="00A434E4"/>
    <w:rsid w:val="00A54FDD"/>
    <w:rsid w:val="00A61981"/>
    <w:rsid w:val="00A62008"/>
    <w:rsid w:val="00A6392D"/>
    <w:rsid w:val="00A80423"/>
    <w:rsid w:val="00A84ADD"/>
    <w:rsid w:val="00A90445"/>
    <w:rsid w:val="00A90CF8"/>
    <w:rsid w:val="00A91F4F"/>
    <w:rsid w:val="00AA04C9"/>
    <w:rsid w:val="00AA1D5F"/>
    <w:rsid w:val="00AA7676"/>
    <w:rsid w:val="00AB7633"/>
    <w:rsid w:val="00AC1A05"/>
    <w:rsid w:val="00AC3B57"/>
    <w:rsid w:val="00AD00A2"/>
    <w:rsid w:val="00AD01FF"/>
    <w:rsid w:val="00AD08E3"/>
    <w:rsid w:val="00AD55A6"/>
    <w:rsid w:val="00AE4A3E"/>
    <w:rsid w:val="00B06A74"/>
    <w:rsid w:val="00B16437"/>
    <w:rsid w:val="00B17FB9"/>
    <w:rsid w:val="00B20C8C"/>
    <w:rsid w:val="00B22904"/>
    <w:rsid w:val="00B23355"/>
    <w:rsid w:val="00B239E0"/>
    <w:rsid w:val="00B2631C"/>
    <w:rsid w:val="00B275F0"/>
    <w:rsid w:val="00B34C65"/>
    <w:rsid w:val="00B379A8"/>
    <w:rsid w:val="00B43DF8"/>
    <w:rsid w:val="00B469A4"/>
    <w:rsid w:val="00B47CC7"/>
    <w:rsid w:val="00B70BA1"/>
    <w:rsid w:val="00B72A73"/>
    <w:rsid w:val="00B72CCA"/>
    <w:rsid w:val="00B7443E"/>
    <w:rsid w:val="00B77AB3"/>
    <w:rsid w:val="00B81B4E"/>
    <w:rsid w:val="00B859A1"/>
    <w:rsid w:val="00B878ED"/>
    <w:rsid w:val="00B97E7C"/>
    <w:rsid w:val="00BA3DC1"/>
    <w:rsid w:val="00BA494D"/>
    <w:rsid w:val="00BB1506"/>
    <w:rsid w:val="00BC1318"/>
    <w:rsid w:val="00BD049A"/>
    <w:rsid w:val="00BD4590"/>
    <w:rsid w:val="00BD4EDF"/>
    <w:rsid w:val="00BD7A09"/>
    <w:rsid w:val="00BE52F9"/>
    <w:rsid w:val="00BE5A65"/>
    <w:rsid w:val="00BF577F"/>
    <w:rsid w:val="00BF652B"/>
    <w:rsid w:val="00C032F1"/>
    <w:rsid w:val="00C04729"/>
    <w:rsid w:val="00C20CCD"/>
    <w:rsid w:val="00C24956"/>
    <w:rsid w:val="00C26043"/>
    <w:rsid w:val="00C26129"/>
    <w:rsid w:val="00C35E0F"/>
    <w:rsid w:val="00C418AC"/>
    <w:rsid w:val="00C449A0"/>
    <w:rsid w:val="00C458DA"/>
    <w:rsid w:val="00C56063"/>
    <w:rsid w:val="00C66FA5"/>
    <w:rsid w:val="00C70F8E"/>
    <w:rsid w:val="00C723F7"/>
    <w:rsid w:val="00C76E92"/>
    <w:rsid w:val="00C77309"/>
    <w:rsid w:val="00C77A46"/>
    <w:rsid w:val="00C85142"/>
    <w:rsid w:val="00C86E52"/>
    <w:rsid w:val="00C903E0"/>
    <w:rsid w:val="00C9476B"/>
    <w:rsid w:val="00CA5C8E"/>
    <w:rsid w:val="00CA74AF"/>
    <w:rsid w:val="00CB0208"/>
    <w:rsid w:val="00CB6C6A"/>
    <w:rsid w:val="00CC3CE5"/>
    <w:rsid w:val="00CD21C4"/>
    <w:rsid w:val="00CD2A26"/>
    <w:rsid w:val="00CD4151"/>
    <w:rsid w:val="00CE7918"/>
    <w:rsid w:val="00CF0563"/>
    <w:rsid w:val="00CF52A5"/>
    <w:rsid w:val="00CF7370"/>
    <w:rsid w:val="00D020D4"/>
    <w:rsid w:val="00D02159"/>
    <w:rsid w:val="00D06BEF"/>
    <w:rsid w:val="00D16087"/>
    <w:rsid w:val="00D17853"/>
    <w:rsid w:val="00D24B7E"/>
    <w:rsid w:val="00D313E9"/>
    <w:rsid w:val="00D45AD0"/>
    <w:rsid w:val="00D5046B"/>
    <w:rsid w:val="00D50F1F"/>
    <w:rsid w:val="00D52752"/>
    <w:rsid w:val="00D53019"/>
    <w:rsid w:val="00D67A4D"/>
    <w:rsid w:val="00D77A62"/>
    <w:rsid w:val="00D80B29"/>
    <w:rsid w:val="00D82E73"/>
    <w:rsid w:val="00D875DE"/>
    <w:rsid w:val="00D87751"/>
    <w:rsid w:val="00D94E7C"/>
    <w:rsid w:val="00D95302"/>
    <w:rsid w:val="00DA2472"/>
    <w:rsid w:val="00DA7866"/>
    <w:rsid w:val="00DB2107"/>
    <w:rsid w:val="00DB395D"/>
    <w:rsid w:val="00DC1086"/>
    <w:rsid w:val="00DC197C"/>
    <w:rsid w:val="00DD0A79"/>
    <w:rsid w:val="00DE3F23"/>
    <w:rsid w:val="00DF46E0"/>
    <w:rsid w:val="00DF76C0"/>
    <w:rsid w:val="00DF7F55"/>
    <w:rsid w:val="00E152B0"/>
    <w:rsid w:val="00E23EFA"/>
    <w:rsid w:val="00E25366"/>
    <w:rsid w:val="00E30C53"/>
    <w:rsid w:val="00E3205F"/>
    <w:rsid w:val="00E36431"/>
    <w:rsid w:val="00E43EE6"/>
    <w:rsid w:val="00E44B99"/>
    <w:rsid w:val="00E46930"/>
    <w:rsid w:val="00E50C35"/>
    <w:rsid w:val="00E551C9"/>
    <w:rsid w:val="00E629C5"/>
    <w:rsid w:val="00E70F7A"/>
    <w:rsid w:val="00E80416"/>
    <w:rsid w:val="00E84488"/>
    <w:rsid w:val="00E91D2F"/>
    <w:rsid w:val="00E931DF"/>
    <w:rsid w:val="00E94244"/>
    <w:rsid w:val="00EA3EE8"/>
    <w:rsid w:val="00EB5562"/>
    <w:rsid w:val="00EB6D76"/>
    <w:rsid w:val="00EB7246"/>
    <w:rsid w:val="00EC1DF6"/>
    <w:rsid w:val="00EC2290"/>
    <w:rsid w:val="00EC2AD6"/>
    <w:rsid w:val="00EC3878"/>
    <w:rsid w:val="00EC4954"/>
    <w:rsid w:val="00ED5898"/>
    <w:rsid w:val="00EE46E0"/>
    <w:rsid w:val="00EE5E94"/>
    <w:rsid w:val="00EF5AB2"/>
    <w:rsid w:val="00EF6FE3"/>
    <w:rsid w:val="00F0150D"/>
    <w:rsid w:val="00F11606"/>
    <w:rsid w:val="00F12716"/>
    <w:rsid w:val="00F349D6"/>
    <w:rsid w:val="00F35ACC"/>
    <w:rsid w:val="00F46A56"/>
    <w:rsid w:val="00F555FA"/>
    <w:rsid w:val="00F72CA6"/>
    <w:rsid w:val="00F80210"/>
    <w:rsid w:val="00F86212"/>
    <w:rsid w:val="00F93312"/>
    <w:rsid w:val="00F94211"/>
    <w:rsid w:val="00F97B87"/>
    <w:rsid w:val="00FA2AAF"/>
    <w:rsid w:val="00FA39FF"/>
    <w:rsid w:val="00FA41CC"/>
    <w:rsid w:val="00FA46E2"/>
    <w:rsid w:val="00FA5044"/>
    <w:rsid w:val="00FA6050"/>
    <w:rsid w:val="00FB3580"/>
    <w:rsid w:val="00FC2BDA"/>
    <w:rsid w:val="00FC5F85"/>
    <w:rsid w:val="00FD518E"/>
    <w:rsid w:val="00FD541C"/>
    <w:rsid w:val="00FE407D"/>
    <w:rsid w:val="00FE7983"/>
    <w:rsid w:val="00FF129B"/>
    <w:rsid w:val="00FF27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D4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00"/>
    <w:pPr>
      <w:ind w:left="720"/>
      <w:contextualSpacing/>
    </w:pPr>
  </w:style>
  <w:style w:type="paragraph" w:styleId="Header">
    <w:name w:val="header"/>
    <w:basedOn w:val="Normal"/>
    <w:link w:val="HeaderChar"/>
    <w:uiPriority w:val="99"/>
    <w:semiHidden/>
    <w:unhideWhenUsed/>
    <w:rsid w:val="000655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5500"/>
  </w:style>
  <w:style w:type="paragraph" w:styleId="Footer">
    <w:name w:val="footer"/>
    <w:basedOn w:val="Normal"/>
    <w:link w:val="FooterChar"/>
    <w:uiPriority w:val="99"/>
    <w:semiHidden/>
    <w:unhideWhenUsed/>
    <w:rsid w:val="00AD00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00A2"/>
  </w:style>
  <w:style w:type="paragraph" w:customStyle="1" w:styleId="Default">
    <w:name w:val="Default"/>
    <w:rsid w:val="00A9044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93312"/>
    <w:rPr>
      <w:color w:val="0000FF" w:themeColor="hyperlink"/>
      <w:u w:val="single"/>
    </w:rPr>
  </w:style>
  <w:style w:type="character" w:customStyle="1" w:styleId="a">
    <w:name w:val="عنوان بني"/>
    <w:uiPriority w:val="99"/>
    <w:rsid w:val="009914F6"/>
    <w:rPr>
      <w:rFonts w:ascii="AXtManalBLack" w:hAnsi="AXtManalBLack" w:cs="AXtManalBLack"/>
      <w:color w:val="684C0F"/>
      <w:sz w:val="40"/>
      <w:szCs w:val="40"/>
    </w:rPr>
  </w:style>
  <w:style w:type="table" w:styleId="TableGrid">
    <w:name w:val="Table Grid"/>
    <w:basedOn w:val="TableNormal"/>
    <w:uiPriority w:val="39"/>
    <w:rsid w:val="00991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0464589">
      <w:bodyDiv w:val="1"/>
      <w:marLeft w:val="0"/>
      <w:marRight w:val="0"/>
      <w:marTop w:val="0"/>
      <w:marBottom w:val="0"/>
      <w:divBdr>
        <w:top w:val="none" w:sz="0" w:space="0" w:color="auto"/>
        <w:left w:val="none" w:sz="0" w:space="0" w:color="auto"/>
        <w:bottom w:val="none" w:sz="0" w:space="0" w:color="auto"/>
        <w:right w:val="none" w:sz="0" w:space="0" w:color="auto"/>
      </w:divBdr>
      <w:divsChild>
        <w:div w:id="1463500331">
          <w:marLeft w:val="0"/>
          <w:marRight w:val="0"/>
          <w:marTop w:val="0"/>
          <w:marBottom w:val="0"/>
          <w:divBdr>
            <w:top w:val="none" w:sz="0" w:space="0" w:color="auto"/>
            <w:left w:val="none" w:sz="0" w:space="0" w:color="auto"/>
            <w:bottom w:val="none" w:sz="0" w:space="0" w:color="auto"/>
            <w:right w:val="none" w:sz="0" w:space="0" w:color="auto"/>
          </w:divBdr>
        </w:div>
        <w:div w:id="537861686">
          <w:marLeft w:val="0"/>
          <w:marRight w:val="0"/>
          <w:marTop w:val="0"/>
          <w:marBottom w:val="0"/>
          <w:divBdr>
            <w:top w:val="none" w:sz="0" w:space="0" w:color="auto"/>
            <w:left w:val="none" w:sz="0" w:space="0" w:color="auto"/>
            <w:bottom w:val="none" w:sz="0" w:space="0" w:color="auto"/>
            <w:right w:val="none" w:sz="0" w:space="0" w:color="auto"/>
          </w:divBdr>
        </w:div>
        <w:div w:id="185564420">
          <w:marLeft w:val="0"/>
          <w:marRight w:val="0"/>
          <w:marTop w:val="0"/>
          <w:marBottom w:val="0"/>
          <w:divBdr>
            <w:top w:val="none" w:sz="0" w:space="0" w:color="auto"/>
            <w:left w:val="none" w:sz="0" w:space="0" w:color="auto"/>
            <w:bottom w:val="none" w:sz="0" w:space="0" w:color="auto"/>
            <w:right w:val="none" w:sz="0" w:space="0" w:color="auto"/>
          </w:divBdr>
        </w:div>
        <w:div w:id="982542815">
          <w:marLeft w:val="0"/>
          <w:marRight w:val="0"/>
          <w:marTop w:val="0"/>
          <w:marBottom w:val="0"/>
          <w:divBdr>
            <w:top w:val="none" w:sz="0" w:space="0" w:color="auto"/>
            <w:left w:val="none" w:sz="0" w:space="0" w:color="auto"/>
            <w:bottom w:val="none" w:sz="0" w:space="0" w:color="auto"/>
            <w:right w:val="none" w:sz="0" w:space="0" w:color="auto"/>
          </w:divBdr>
        </w:div>
        <w:div w:id="874848964">
          <w:marLeft w:val="0"/>
          <w:marRight w:val="0"/>
          <w:marTop w:val="0"/>
          <w:marBottom w:val="0"/>
          <w:divBdr>
            <w:top w:val="none" w:sz="0" w:space="0" w:color="auto"/>
            <w:left w:val="none" w:sz="0" w:space="0" w:color="auto"/>
            <w:bottom w:val="none" w:sz="0" w:space="0" w:color="auto"/>
            <w:right w:val="none" w:sz="0" w:space="0" w:color="auto"/>
          </w:divBdr>
        </w:div>
        <w:div w:id="1546454404">
          <w:marLeft w:val="0"/>
          <w:marRight w:val="0"/>
          <w:marTop w:val="0"/>
          <w:marBottom w:val="0"/>
          <w:divBdr>
            <w:top w:val="none" w:sz="0" w:space="0" w:color="auto"/>
            <w:left w:val="none" w:sz="0" w:space="0" w:color="auto"/>
            <w:bottom w:val="none" w:sz="0" w:space="0" w:color="auto"/>
            <w:right w:val="none" w:sz="0" w:space="0" w:color="auto"/>
          </w:divBdr>
        </w:div>
        <w:div w:id="733894997">
          <w:marLeft w:val="0"/>
          <w:marRight w:val="0"/>
          <w:marTop w:val="0"/>
          <w:marBottom w:val="0"/>
          <w:divBdr>
            <w:top w:val="none" w:sz="0" w:space="0" w:color="auto"/>
            <w:left w:val="none" w:sz="0" w:space="0" w:color="auto"/>
            <w:bottom w:val="none" w:sz="0" w:space="0" w:color="auto"/>
            <w:right w:val="none" w:sz="0" w:space="0" w:color="auto"/>
          </w:divBdr>
        </w:div>
        <w:div w:id="1073427083">
          <w:marLeft w:val="0"/>
          <w:marRight w:val="0"/>
          <w:marTop w:val="0"/>
          <w:marBottom w:val="0"/>
          <w:divBdr>
            <w:top w:val="none" w:sz="0" w:space="0" w:color="auto"/>
            <w:left w:val="none" w:sz="0" w:space="0" w:color="auto"/>
            <w:bottom w:val="none" w:sz="0" w:space="0" w:color="auto"/>
            <w:right w:val="none" w:sz="0" w:space="0" w:color="auto"/>
          </w:divBdr>
        </w:div>
        <w:div w:id="274144132">
          <w:marLeft w:val="0"/>
          <w:marRight w:val="0"/>
          <w:marTop w:val="0"/>
          <w:marBottom w:val="0"/>
          <w:divBdr>
            <w:top w:val="none" w:sz="0" w:space="0" w:color="auto"/>
            <w:left w:val="none" w:sz="0" w:space="0" w:color="auto"/>
            <w:bottom w:val="none" w:sz="0" w:space="0" w:color="auto"/>
            <w:right w:val="none" w:sz="0" w:space="0" w:color="auto"/>
          </w:divBdr>
        </w:div>
        <w:div w:id="620456167">
          <w:marLeft w:val="0"/>
          <w:marRight w:val="0"/>
          <w:marTop w:val="0"/>
          <w:marBottom w:val="0"/>
          <w:divBdr>
            <w:top w:val="none" w:sz="0" w:space="0" w:color="auto"/>
            <w:left w:val="none" w:sz="0" w:space="0" w:color="auto"/>
            <w:bottom w:val="none" w:sz="0" w:space="0" w:color="auto"/>
            <w:right w:val="none" w:sz="0" w:space="0" w:color="auto"/>
          </w:divBdr>
        </w:div>
        <w:div w:id="123354973">
          <w:marLeft w:val="0"/>
          <w:marRight w:val="0"/>
          <w:marTop w:val="0"/>
          <w:marBottom w:val="0"/>
          <w:divBdr>
            <w:top w:val="none" w:sz="0" w:space="0" w:color="auto"/>
            <w:left w:val="none" w:sz="0" w:space="0" w:color="auto"/>
            <w:bottom w:val="none" w:sz="0" w:space="0" w:color="auto"/>
            <w:right w:val="none" w:sz="0" w:space="0" w:color="auto"/>
          </w:divBdr>
        </w:div>
        <w:div w:id="1954700699">
          <w:marLeft w:val="0"/>
          <w:marRight w:val="0"/>
          <w:marTop w:val="0"/>
          <w:marBottom w:val="0"/>
          <w:divBdr>
            <w:top w:val="none" w:sz="0" w:space="0" w:color="auto"/>
            <w:left w:val="none" w:sz="0" w:space="0" w:color="auto"/>
            <w:bottom w:val="none" w:sz="0" w:space="0" w:color="auto"/>
            <w:right w:val="none" w:sz="0" w:space="0" w:color="auto"/>
          </w:divBdr>
        </w:div>
        <w:div w:id="443964912">
          <w:marLeft w:val="0"/>
          <w:marRight w:val="0"/>
          <w:marTop w:val="0"/>
          <w:marBottom w:val="0"/>
          <w:divBdr>
            <w:top w:val="none" w:sz="0" w:space="0" w:color="auto"/>
            <w:left w:val="none" w:sz="0" w:space="0" w:color="auto"/>
            <w:bottom w:val="none" w:sz="0" w:space="0" w:color="auto"/>
            <w:right w:val="none" w:sz="0" w:space="0" w:color="auto"/>
          </w:divBdr>
        </w:div>
        <w:div w:id="1611543525">
          <w:marLeft w:val="0"/>
          <w:marRight w:val="0"/>
          <w:marTop w:val="0"/>
          <w:marBottom w:val="0"/>
          <w:divBdr>
            <w:top w:val="none" w:sz="0" w:space="0" w:color="auto"/>
            <w:left w:val="none" w:sz="0" w:space="0" w:color="auto"/>
            <w:bottom w:val="none" w:sz="0" w:space="0" w:color="auto"/>
            <w:right w:val="none" w:sz="0" w:space="0" w:color="auto"/>
          </w:divBdr>
        </w:div>
        <w:div w:id="2114743571">
          <w:marLeft w:val="0"/>
          <w:marRight w:val="0"/>
          <w:marTop w:val="0"/>
          <w:marBottom w:val="0"/>
          <w:divBdr>
            <w:top w:val="none" w:sz="0" w:space="0" w:color="auto"/>
            <w:left w:val="none" w:sz="0" w:space="0" w:color="auto"/>
            <w:bottom w:val="none" w:sz="0" w:space="0" w:color="auto"/>
            <w:right w:val="none" w:sz="0" w:space="0" w:color="auto"/>
          </w:divBdr>
        </w:div>
        <w:div w:id="632713954">
          <w:marLeft w:val="0"/>
          <w:marRight w:val="0"/>
          <w:marTop w:val="0"/>
          <w:marBottom w:val="0"/>
          <w:divBdr>
            <w:top w:val="none" w:sz="0" w:space="0" w:color="auto"/>
            <w:left w:val="none" w:sz="0" w:space="0" w:color="auto"/>
            <w:bottom w:val="none" w:sz="0" w:space="0" w:color="auto"/>
            <w:right w:val="none" w:sz="0" w:space="0" w:color="auto"/>
          </w:divBdr>
        </w:div>
        <w:div w:id="1845582456">
          <w:marLeft w:val="0"/>
          <w:marRight w:val="0"/>
          <w:marTop w:val="0"/>
          <w:marBottom w:val="0"/>
          <w:divBdr>
            <w:top w:val="none" w:sz="0" w:space="0" w:color="auto"/>
            <w:left w:val="none" w:sz="0" w:space="0" w:color="auto"/>
            <w:bottom w:val="none" w:sz="0" w:space="0" w:color="auto"/>
            <w:right w:val="none" w:sz="0" w:space="0" w:color="auto"/>
          </w:divBdr>
        </w:div>
        <w:div w:id="1119839787">
          <w:marLeft w:val="0"/>
          <w:marRight w:val="0"/>
          <w:marTop w:val="0"/>
          <w:marBottom w:val="0"/>
          <w:divBdr>
            <w:top w:val="none" w:sz="0" w:space="0" w:color="auto"/>
            <w:left w:val="none" w:sz="0" w:space="0" w:color="auto"/>
            <w:bottom w:val="none" w:sz="0" w:space="0" w:color="auto"/>
            <w:right w:val="none" w:sz="0" w:space="0" w:color="auto"/>
          </w:divBdr>
        </w:div>
        <w:div w:id="851838064">
          <w:marLeft w:val="0"/>
          <w:marRight w:val="0"/>
          <w:marTop w:val="0"/>
          <w:marBottom w:val="0"/>
          <w:divBdr>
            <w:top w:val="none" w:sz="0" w:space="0" w:color="auto"/>
            <w:left w:val="none" w:sz="0" w:space="0" w:color="auto"/>
            <w:bottom w:val="none" w:sz="0" w:space="0" w:color="auto"/>
            <w:right w:val="none" w:sz="0" w:space="0" w:color="auto"/>
          </w:divBdr>
        </w:div>
      </w:divsChild>
    </w:div>
    <w:div w:id="1868790194">
      <w:bodyDiv w:val="1"/>
      <w:marLeft w:val="0"/>
      <w:marRight w:val="0"/>
      <w:marTop w:val="0"/>
      <w:marBottom w:val="0"/>
      <w:divBdr>
        <w:top w:val="none" w:sz="0" w:space="0" w:color="auto"/>
        <w:left w:val="none" w:sz="0" w:space="0" w:color="auto"/>
        <w:bottom w:val="none" w:sz="0" w:space="0" w:color="auto"/>
        <w:right w:val="none" w:sz="0" w:space="0" w:color="auto"/>
      </w:divBdr>
      <w:divsChild>
        <w:div w:id="885683385">
          <w:marLeft w:val="0"/>
          <w:marRight w:val="0"/>
          <w:marTop w:val="0"/>
          <w:marBottom w:val="0"/>
          <w:divBdr>
            <w:top w:val="none" w:sz="0" w:space="0" w:color="auto"/>
            <w:left w:val="none" w:sz="0" w:space="0" w:color="auto"/>
            <w:bottom w:val="none" w:sz="0" w:space="0" w:color="auto"/>
            <w:right w:val="none" w:sz="0" w:space="0" w:color="auto"/>
          </w:divBdr>
        </w:div>
        <w:div w:id="258373240">
          <w:marLeft w:val="0"/>
          <w:marRight w:val="0"/>
          <w:marTop w:val="0"/>
          <w:marBottom w:val="0"/>
          <w:divBdr>
            <w:top w:val="none" w:sz="0" w:space="0" w:color="auto"/>
            <w:left w:val="none" w:sz="0" w:space="0" w:color="auto"/>
            <w:bottom w:val="none" w:sz="0" w:space="0" w:color="auto"/>
            <w:right w:val="none" w:sz="0" w:space="0" w:color="auto"/>
          </w:divBdr>
        </w:div>
        <w:div w:id="1976980939">
          <w:marLeft w:val="0"/>
          <w:marRight w:val="0"/>
          <w:marTop w:val="0"/>
          <w:marBottom w:val="0"/>
          <w:divBdr>
            <w:top w:val="none" w:sz="0" w:space="0" w:color="auto"/>
            <w:left w:val="none" w:sz="0" w:space="0" w:color="auto"/>
            <w:bottom w:val="none" w:sz="0" w:space="0" w:color="auto"/>
            <w:right w:val="none" w:sz="0" w:space="0" w:color="auto"/>
          </w:divBdr>
        </w:div>
        <w:div w:id="2069722352">
          <w:marLeft w:val="0"/>
          <w:marRight w:val="0"/>
          <w:marTop w:val="0"/>
          <w:marBottom w:val="0"/>
          <w:divBdr>
            <w:top w:val="none" w:sz="0" w:space="0" w:color="auto"/>
            <w:left w:val="none" w:sz="0" w:space="0" w:color="auto"/>
            <w:bottom w:val="none" w:sz="0" w:space="0" w:color="auto"/>
            <w:right w:val="none" w:sz="0" w:space="0" w:color="auto"/>
          </w:divBdr>
        </w:div>
        <w:div w:id="873494806">
          <w:marLeft w:val="0"/>
          <w:marRight w:val="0"/>
          <w:marTop w:val="0"/>
          <w:marBottom w:val="0"/>
          <w:divBdr>
            <w:top w:val="none" w:sz="0" w:space="0" w:color="auto"/>
            <w:left w:val="none" w:sz="0" w:space="0" w:color="auto"/>
            <w:bottom w:val="none" w:sz="0" w:space="0" w:color="auto"/>
            <w:right w:val="none" w:sz="0" w:space="0" w:color="auto"/>
          </w:divBdr>
        </w:div>
        <w:div w:id="1597402859">
          <w:marLeft w:val="0"/>
          <w:marRight w:val="0"/>
          <w:marTop w:val="0"/>
          <w:marBottom w:val="0"/>
          <w:divBdr>
            <w:top w:val="none" w:sz="0" w:space="0" w:color="auto"/>
            <w:left w:val="none" w:sz="0" w:space="0" w:color="auto"/>
            <w:bottom w:val="none" w:sz="0" w:space="0" w:color="auto"/>
            <w:right w:val="none" w:sz="0" w:space="0" w:color="auto"/>
          </w:divBdr>
        </w:div>
        <w:div w:id="1459907839">
          <w:marLeft w:val="0"/>
          <w:marRight w:val="0"/>
          <w:marTop w:val="0"/>
          <w:marBottom w:val="0"/>
          <w:divBdr>
            <w:top w:val="none" w:sz="0" w:space="0" w:color="auto"/>
            <w:left w:val="none" w:sz="0" w:space="0" w:color="auto"/>
            <w:bottom w:val="none" w:sz="0" w:space="0" w:color="auto"/>
            <w:right w:val="none" w:sz="0" w:space="0" w:color="auto"/>
          </w:divBdr>
        </w:div>
        <w:div w:id="611283203">
          <w:marLeft w:val="0"/>
          <w:marRight w:val="0"/>
          <w:marTop w:val="0"/>
          <w:marBottom w:val="0"/>
          <w:divBdr>
            <w:top w:val="none" w:sz="0" w:space="0" w:color="auto"/>
            <w:left w:val="none" w:sz="0" w:space="0" w:color="auto"/>
            <w:bottom w:val="none" w:sz="0" w:space="0" w:color="auto"/>
            <w:right w:val="none" w:sz="0" w:space="0" w:color="auto"/>
          </w:divBdr>
        </w:div>
        <w:div w:id="998658395">
          <w:marLeft w:val="0"/>
          <w:marRight w:val="0"/>
          <w:marTop w:val="0"/>
          <w:marBottom w:val="0"/>
          <w:divBdr>
            <w:top w:val="none" w:sz="0" w:space="0" w:color="auto"/>
            <w:left w:val="none" w:sz="0" w:space="0" w:color="auto"/>
            <w:bottom w:val="none" w:sz="0" w:space="0" w:color="auto"/>
            <w:right w:val="none" w:sz="0" w:space="0" w:color="auto"/>
          </w:divBdr>
        </w:div>
        <w:div w:id="1018972631">
          <w:marLeft w:val="0"/>
          <w:marRight w:val="0"/>
          <w:marTop w:val="0"/>
          <w:marBottom w:val="0"/>
          <w:divBdr>
            <w:top w:val="none" w:sz="0" w:space="0" w:color="auto"/>
            <w:left w:val="none" w:sz="0" w:space="0" w:color="auto"/>
            <w:bottom w:val="none" w:sz="0" w:space="0" w:color="auto"/>
            <w:right w:val="none" w:sz="0" w:space="0" w:color="auto"/>
          </w:divBdr>
        </w:div>
        <w:div w:id="1218588018">
          <w:marLeft w:val="0"/>
          <w:marRight w:val="0"/>
          <w:marTop w:val="0"/>
          <w:marBottom w:val="0"/>
          <w:divBdr>
            <w:top w:val="none" w:sz="0" w:space="0" w:color="auto"/>
            <w:left w:val="none" w:sz="0" w:space="0" w:color="auto"/>
            <w:bottom w:val="none" w:sz="0" w:space="0" w:color="auto"/>
            <w:right w:val="none" w:sz="0" w:space="0" w:color="auto"/>
          </w:divBdr>
        </w:div>
        <w:div w:id="155001492">
          <w:marLeft w:val="0"/>
          <w:marRight w:val="0"/>
          <w:marTop w:val="0"/>
          <w:marBottom w:val="0"/>
          <w:divBdr>
            <w:top w:val="none" w:sz="0" w:space="0" w:color="auto"/>
            <w:left w:val="none" w:sz="0" w:space="0" w:color="auto"/>
            <w:bottom w:val="none" w:sz="0" w:space="0" w:color="auto"/>
            <w:right w:val="none" w:sz="0" w:space="0" w:color="auto"/>
          </w:divBdr>
        </w:div>
        <w:div w:id="570846932">
          <w:marLeft w:val="0"/>
          <w:marRight w:val="0"/>
          <w:marTop w:val="0"/>
          <w:marBottom w:val="0"/>
          <w:divBdr>
            <w:top w:val="none" w:sz="0" w:space="0" w:color="auto"/>
            <w:left w:val="none" w:sz="0" w:space="0" w:color="auto"/>
            <w:bottom w:val="none" w:sz="0" w:space="0" w:color="auto"/>
            <w:right w:val="none" w:sz="0" w:space="0" w:color="auto"/>
          </w:divBdr>
        </w:div>
        <w:div w:id="1754887547">
          <w:marLeft w:val="0"/>
          <w:marRight w:val="0"/>
          <w:marTop w:val="0"/>
          <w:marBottom w:val="0"/>
          <w:divBdr>
            <w:top w:val="none" w:sz="0" w:space="0" w:color="auto"/>
            <w:left w:val="none" w:sz="0" w:space="0" w:color="auto"/>
            <w:bottom w:val="none" w:sz="0" w:space="0" w:color="auto"/>
            <w:right w:val="none" w:sz="0" w:space="0" w:color="auto"/>
          </w:divBdr>
        </w:div>
        <w:div w:id="153644231">
          <w:marLeft w:val="0"/>
          <w:marRight w:val="0"/>
          <w:marTop w:val="0"/>
          <w:marBottom w:val="0"/>
          <w:divBdr>
            <w:top w:val="none" w:sz="0" w:space="0" w:color="auto"/>
            <w:left w:val="none" w:sz="0" w:space="0" w:color="auto"/>
            <w:bottom w:val="none" w:sz="0" w:space="0" w:color="auto"/>
            <w:right w:val="none" w:sz="0" w:space="0" w:color="auto"/>
          </w:divBdr>
        </w:div>
        <w:div w:id="630481091">
          <w:marLeft w:val="0"/>
          <w:marRight w:val="0"/>
          <w:marTop w:val="0"/>
          <w:marBottom w:val="0"/>
          <w:divBdr>
            <w:top w:val="none" w:sz="0" w:space="0" w:color="auto"/>
            <w:left w:val="none" w:sz="0" w:space="0" w:color="auto"/>
            <w:bottom w:val="none" w:sz="0" w:space="0" w:color="auto"/>
            <w:right w:val="none" w:sz="0" w:space="0" w:color="auto"/>
          </w:divBdr>
        </w:div>
        <w:div w:id="771317653">
          <w:marLeft w:val="0"/>
          <w:marRight w:val="0"/>
          <w:marTop w:val="0"/>
          <w:marBottom w:val="0"/>
          <w:divBdr>
            <w:top w:val="none" w:sz="0" w:space="0" w:color="auto"/>
            <w:left w:val="none" w:sz="0" w:space="0" w:color="auto"/>
            <w:bottom w:val="none" w:sz="0" w:space="0" w:color="auto"/>
            <w:right w:val="none" w:sz="0" w:space="0" w:color="auto"/>
          </w:divBdr>
        </w:div>
        <w:div w:id="1852915630">
          <w:marLeft w:val="0"/>
          <w:marRight w:val="0"/>
          <w:marTop w:val="0"/>
          <w:marBottom w:val="0"/>
          <w:divBdr>
            <w:top w:val="none" w:sz="0" w:space="0" w:color="auto"/>
            <w:left w:val="none" w:sz="0" w:space="0" w:color="auto"/>
            <w:bottom w:val="none" w:sz="0" w:space="0" w:color="auto"/>
            <w:right w:val="none" w:sz="0" w:space="0" w:color="auto"/>
          </w:divBdr>
        </w:div>
        <w:div w:id="228393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5A1BC-65C4-4893-88B4-DA8E11FF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Tahir Masood</dc:creator>
  <cp:lastModifiedBy>Tahir Masood</cp:lastModifiedBy>
  <cp:revision>436</cp:revision>
  <cp:lastPrinted>2024-02-13T07:30:00Z</cp:lastPrinted>
  <dcterms:created xsi:type="dcterms:W3CDTF">2022-04-15T16:59:00Z</dcterms:created>
  <dcterms:modified xsi:type="dcterms:W3CDTF">2025-04-24T13:07:00Z</dcterms:modified>
</cp:coreProperties>
</file>